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98" w:rsidRDefault="003B6098" w:rsidP="003B6098">
      <w:pPr>
        <w:pStyle w:val="berschrift2"/>
        <w:numPr>
          <w:ilvl w:val="0"/>
          <w:numId w:val="0"/>
        </w:numPr>
        <w:spacing w:before="120"/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485775</wp:posOffset>
            </wp:positionH>
            <wp:positionV relativeFrom="page">
              <wp:posOffset>933450</wp:posOffset>
            </wp:positionV>
            <wp:extent cx="1800225" cy="676275"/>
            <wp:effectExtent l="19050" t="0" r="9525" b="0"/>
            <wp:wrapThrough wrapText="bothSides">
              <wp:wrapPolygon edited="0">
                <wp:start x="-229" y="0"/>
                <wp:lineTo x="-229" y="21296"/>
                <wp:lineTo x="21714" y="21296"/>
                <wp:lineTo x="21714" y="0"/>
                <wp:lineTo x="-229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5067300</wp:posOffset>
            </wp:positionH>
            <wp:positionV relativeFrom="page">
              <wp:posOffset>771525</wp:posOffset>
            </wp:positionV>
            <wp:extent cx="1900555" cy="946785"/>
            <wp:effectExtent l="19050" t="0" r="4445" b="0"/>
            <wp:wrapThrough wrapText="bothSides">
              <wp:wrapPolygon edited="0">
                <wp:start x="-217" y="0"/>
                <wp:lineTo x="-217" y="21296"/>
                <wp:lineTo x="21651" y="21296"/>
                <wp:lineTo x="21651" y="0"/>
                <wp:lineTo x="-217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          </w:t>
      </w:r>
      <w:r w:rsidRPr="00816746">
        <w:rPr>
          <w:rFonts w:ascii="Arial" w:hAnsi="Arial" w:cs="Arial"/>
          <w:sz w:val="22"/>
          <w:szCs w:val="22"/>
        </w:rPr>
        <w:t xml:space="preserve">Am Gries 25, 83026 </w:t>
      </w:r>
      <w:r>
        <w:rPr>
          <w:rFonts w:ascii="Arial" w:hAnsi="Arial" w:cs="Arial"/>
          <w:sz w:val="22"/>
          <w:szCs w:val="22"/>
        </w:rPr>
        <w:t>R</w:t>
      </w:r>
      <w:r w:rsidRPr="00816746">
        <w:rPr>
          <w:rFonts w:ascii="Arial" w:hAnsi="Arial" w:cs="Arial"/>
          <w:sz w:val="22"/>
          <w:szCs w:val="22"/>
        </w:rPr>
        <w:t xml:space="preserve">osenheim, </w:t>
      </w:r>
      <w:r w:rsidRPr="0081674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</w:t>
      </w:r>
      <w:r w:rsidRPr="00816746">
        <w:rPr>
          <w:rFonts w:ascii="Arial" w:hAnsi="Arial" w:cs="Arial"/>
          <w:sz w:val="22"/>
          <w:szCs w:val="22"/>
        </w:rPr>
        <w:t xml:space="preserve">Tel. 08031/40672-111; 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Pr="00816746">
        <w:rPr>
          <w:rFonts w:ascii="Arial" w:hAnsi="Arial" w:cs="Arial"/>
          <w:sz w:val="22"/>
          <w:szCs w:val="22"/>
        </w:rPr>
        <w:t>Fax 08031/40672-129</w:t>
      </w:r>
      <w:r w:rsidRPr="0081674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</w:t>
      </w:r>
      <w:r w:rsidRPr="00816746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816746">
          <w:rPr>
            <w:rStyle w:val="Hyperlink"/>
            <w:rFonts w:ascii="Arial" w:hAnsi="Arial" w:cs="Arial"/>
            <w:sz w:val="22"/>
            <w:szCs w:val="22"/>
          </w:rPr>
          <w:t>sfz@schulen.rosenheim.de</w:t>
        </w:r>
      </w:hyperlink>
    </w:p>
    <w:p w:rsidR="006A487D" w:rsidRDefault="006A487D" w:rsidP="006A487D">
      <w:pPr>
        <w:ind w:left="-284" w:right="-284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6A487D" w:rsidRPr="008D6E3E" w:rsidRDefault="006A487D" w:rsidP="006A487D">
      <w:pPr>
        <w:ind w:left="-284" w:right="-284"/>
        <w:jc w:val="center"/>
        <w:rPr>
          <w:rFonts w:asciiTheme="minorBidi" w:hAnsiTheme="minorBidi"/>
          <w:b/>
          <w:bCs/>
          <w:sz w:val="32"/>
          <w:szCs w:val="32"/>
        </w:rPr>
      </w:pPr>
      <w:r w:rsidRPr="008775F2">
        <w:rPr>
          <w:rFonts w:asciiTheme="minorBidi" w:hAnsiTheme="minorBidi"/>
          <w:b/>
          <w:bCs/>
          <w:sz w:val="32"/>
          <w:szCs w:val="32"/>
        </w:rPr>
        <w:t>Anmeldung für den Mobilen Sonderpädagogischen Dienst</w:t>
      </w:r>
    </w:p>
    <w:p w:rsidR="006A487D" w:rsidRDefault="006A487D" w:rsidP="006A487D">
      <w:pPr>
        <w:ind w:left="-284" w:right="-284"/>
        <w:rPr>
          <w:rFonts w:asciiTheme="minorBidi" w:hAnsiTheme="minorBidi"/>
        </w:rPr>
      </w:pPr>
    </w:p>
    <w:tbl>
      <w:tblPr>
        <w:tblStyle w:val="Tabellengitternetz"/>
        <w:tblW w:w="97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auto"/>
          <w:insideV w:val="dashed" w:sz="2" w:space="0" w:color="auto"/>
        </w:tblBorders>
        <w:tblLook w:val="04A0"/>
      </w:tblPr>
      <w:tblGrid>
        <w:gridCol w:w="5458"/>
        <w:gridCol w:w="2251"/>
        <w:gridCol w:w="2068"/>
      </w:tblGrid>
      <w:tr w:rsidR="006A487D" w:rsidRPr="00BF7007" w:rsidTr="00C75175">
        <w:tc>
          <w:tcPr>
            <w:tcW w:w="5458" w:type="dxa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Vorname, Name</w:t>
            </w: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251" w:type="dxa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Geburtsdatum</w:t>
            </w:r>
          </w:p>
        </w:tc>
        <w:tc>
          <w:tcPr>
            <w:tcW w:w="2068" w:type="dxa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Schulbesuchsjahr</w:t>
            </w:r>
          </w:p>
        </w:tc>
      </w:tr>
      <w:tr w:rsidR="006A487D" w:rsidRPr="00BF7007" w:rsidTr="00C75175">
        <w:tc>
          <w:tcPr>
            <w:tcW w:w="5458" w:type="dxa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Name</w:t>
            </w:r>
            <w:r>
              <w:rPr>
                <w:rFonts w:asciiTheme="minorBidi" w:hAnsiTheme="minorBidi"/>
                <w:sz w:val="16"/>
                <w:szCs w:val="16"/>
              </w:rPr>
              <w:t>n</w:t>
            </w:r>
            <w:r w:rsidRPr="00BF7007">
              <w:rPr>
                <w:rFonts w:asciiTheme="minorBidi" w:hAnsiTheme="minorBidi"/>
                <w:sz w:val="16"/>
                <w:szCs w:val="16"/>
              </w:rPr>
              <w:t xml:space="preserve"> Erziehungsberechtigte</w:t>
            </w: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4319" w:type="dxa"/>
            <w:gridSpan w:val="2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Telefon Erziehungsberechtigte</w:t>
            </w:r>
          </w:p>
        </w:tc>
      </w:tr>
      <w:tr w:rsidR="006A487D" w:rsidRPr="00BF7007" w:rsidTr="00C75175">
        <w:tc>
          <w:tcPr>
            <w:tcW w:w="9777" w:type="dxa"/>
            <w:gridSpan w:val="3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Anschrift Erziehungsberechtigte</w:t>
            </w: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6A487D" w:rsidRPr="00BF7007" w:rsidTr="00C75175">
        <w:tc>
          <w:tcPr>
            <w:tcW w:w="5458" w:type="dxa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E-Mail-Adresse Erziehungsberechtigte</w:t>
            </w: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4319" w:type="dxa"/>
            <w:gridSpan w:val="2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Familiensprache</w:t>
            </w:r>
          </w:p>
        </w:tc>
      </w:tr>
      <w:tr w:rsidR="006A487D" w:rsidRPr="00BF7007" w:rsidTr="00C75175">
        <w:tc>
          <w:tcPr>
            <w:tcW w:w="5458" w:type="dxa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Name Klassenleitung</w:t>
            </w: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4319" w:type="dxa"/>
            <w:gridSpan w:val="2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 xml:space="preserve">Telefon Klassenleitung </w:t>
            </w:r>
            <w:r w:rsidRPr="008775F2">
              <w:rPr>
                <w:rFonts w:asciiTheme="minorBidi" w:hAnsiTheme="minorBidi"/>
                <w:sz w:val="12"/>
                <w:szCs w:val="12"/>
              </w:rPr>
              <w:t>(Angabe freiwillig)</w:t>
            </w:r>
          </w:p>
        </w:tc>
      </w:tr>
      <w:tr w:rsidR="006A487D" w:rsidRPr="00BF7007" w:rsidTr="00C75175">
        <w:tc>
          <w:tcPr>
            <w:tcW w:w="9777" w:type="dxa"/>
            <w:gridSpan w:val="3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E-Mail-Adresse Klassenleitung</w:t>
            </w: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6A487D" w:rsidRPr="00BF7007" w:rsidTr="00C75175">
        <w:tc>
          <w:tcPr>
            <w:tcW w:w="7709" w:type="dxa"/>
            <w:gridSpan w:val="2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Grund-/ Mittelschule</w:t>
            </w: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068" w:type="dxa"/>
          </w:tcPr>
          <w:p w:rsidR="006A487D" w:rsidRPr="00BF7007" w:rsidRDefault="006A487D" w:rsidP="00C75175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Klasse</w:t>
            </w:r>
            <w:bookmarkStart w:id="0" w:name="_GoBack"/>
            <w:bookmarkEnd w:id="0"/>
          </w:p>
        </w:tc>
      </w:tr>
    </w:tbl>
    <w:p w:rsidR="006A487D" w:rsidRDefault="006A487D" w:rsidP="006A487D">
      <w:pPr>
        <w:ind w:left="-284" w:right="-284"/>
        <w:rPr>
          <w:rFonts w:asciiTheme="minorBidi" w:hAnsiTheme="minorBidi"/>
        </w:rPr>
      </w:pPr>
    </w:p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Besonderheiten in der Schullaufbahn</w:t>
      </w:r>
    </w:p>
    <w:p w:rsidR="006A487D" w:rsidRPr="00BF7007" w:rsidRDefault="006A487D" w:rsidP="006A487D">
      <w:pPr>
        <w:ind w:left="-284" w:right="-284"/>
        <w:rPr>
          <w:rFonts w:asciiTheme="minorBidi" w:hAnsiTheme="minorBidi"/>
          <w:sz w:val="12"/>
          <w:szCs w:val="12"/>
        </w:rPr>
      </w:pPr>
      <w:r w:rsidRPr="00BF7007">
        <w:rPr>
          <w:rFonts w:asciiTheme="minorBidi" w:hAnsiTheme="minorBidi"/>
          <w:sz w:val="12"/>
          <w:szCs w:val="12"/>
        </w:rPr>
        <w:t xml:space="preserve">z.B. Zurückstellung, Wiederholungen, Vorrücken gefährdet, </w:t>
      </w:r>
      <w:proofErr w:type="spellStart"/>
      <w:r w:rsidRPr="00BF7007">
        <w:rPr>
          <w:rFonts w:asciiTheme="minorBidi" w:hAnsiTheme="minorBidi"/>
          <w:sz w:val="12"/>
          <w:szCs w:val="12"/>
        </w:rPr>
        <w:t>JaS</w:t>
      </w:r>
      <w:proofErr w:type="spellEnd"/>
      <w:r w:rsidRPr="00BF7007">
        <w:rPr>
          <w:rFonts w:asciiTheme="minorBidi" w:hAnsiTheme="minorBidi"/>
          <w:sz w:val="12"/>
          <w:szCs w:val="12"/>
        </w:rPr>
        <w:t>, Schulbegleitung, Beratungslehrkraft, Schulpsychologie, MSD, Förderdiagnostischer Bericht</w:t>
      </w:r>
      <w:r>
        <w:rPr>
          <w:rFonts w:asciiTheme="minorBidi" w:hAnsiTheme="minorBidi"/>
          <w:sz w:val="12"/>
          <w:szCs w:val="12"/>
        </w:rPr>
        <w:t>, …</w:t>
      </w:r>
    </w:p>
    <w:tbl>
      <w:tblPr>
        <w:tblStyle w:val="Tabellengitternetz"/>
        <w:tblW w:w="9777" w:type="dxa"/>
        <w:tblInd w:w="-284" w:type="dxa"/>
        <w:tblLook w:val="04A0"/>
      </w:tblPr>
      <w:tblGrid>
        <w:gridCol w:w="9777"/>
      </w:tblGrid>
      <w:tr w:rsidR="006A487D" w:rsidTr="00C75175">
        <w:tc>
          <w:tcPr>
            <w:tcW w:w="9777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Was ist die zentrale Fragestellung an den MSD? Was ist Ihr Auftrag an den MSD?</w:t>
      </w:r>
    </w:p>
    <w:tbl>
      <w:tblPr>
        <w:tblStyle w:val="Tabellengitternetz"/>
        <w:tblW w:w="9777" w:type="dxa"/>
        <w:tblInd w:w="-284" w:type="dxa"/>
        <w:tblLook w:val="04A0"/>
      </w:tblPr>
      <w:tblGrid>
        <w:gridCol w:w="9777"/>
      </w:tblGrid>
      <w:tr w:rsidR="006A487D" w:rsidTr="00C75175">
        <w:tc>
          <w:tcPr>
            <w:tcW w:w="9777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Stärken und Ressourcen des Schülers/ der Schülerin</w:t>
      </w:r>
    </w:p>
    <w:tbl>
      <w:tblPr>
        <w:tblStyle w:val="Tabellengitternetz"/>
        <w:tblW w:w="9777" w:type="dxa"/>
        <w:tblInd w:w="-284" w:type="dxa"/>
        <w:tblLook w:val="04A0"/>
      </w:tblPr>
      <w:tblGrid>
        <w:gridCol w:w="9777"/>
      </w:tblGrid>
      <w:tr w:rsidR="006A487D" w:rsidTr="00C75175">
        <w:tc>
          <w:tcPr>
            <w:tcW w:w="9777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Informationen über den Schüler/ die Schülerin</w:t>
      </w:r>
    </w:p>
    <w:tbl>
      <w:tblPr>
        <w:tblStyle w:val="Tabellengitternetz"/>
        <w:tblW w:w="9777" w:type="dxa"/>
        <w:tblInd w:w="-284" w:type="dxa"/>
        <w:tblLook w:val="04A0"/>
      </w:tblPr>
      <w:tblGrid>
        <w:gridCol w:w="2689"/>
        <w:gridCol w:w="7088"/>
      </w:tblGrid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 w:rsidRPr="008775F2">
              <w:rPr>
                <w:rFonts w:asciiTheme="minorBidi" w:hAnsiTheme="minorBidi"/>
                <w:sz w:val="18"/>
                <w:szCs w:val="18"/>
              </w:rPr>
              <w:t>Allgemeines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Körperliche Konstitution, Brille, Hörgerät,  chronische Krankheiten, …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  <w:p w:rsidR="006A487D" w:rsidRPr="008775F2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Emotionale und soziale Entwicklung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Kontakt zu Mitschüler*innen und Lehrer*innen, emotionale Befindlichkeit, Regeleinhaltung, Impulskontrolle, Konfliktfähigkeit, Ängste, Frustrationstoleranz, …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  <w:p w:rsidR="006A487D" w:rsidRPr="008775F2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Lern- und Arbeitsverhalten</w:t>
            </w:r>
          </w:p>
          <w:p w:rsidR="006A487D" w:rsidRPr="008775F2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Arbeitsweise, Konzentration, Ausdauer, Selbständigkeit, Anweisungsverständnis, Zuverlässigkeit, Hausaufgaben, …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Lernen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Auffassungsvermögen für Lerninhalte, Transferleistungen, mechanisches Lernen, Merkfähigkeit, problemlösendes Denken, …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Wahrnehmung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Raum-Lage-Beziehung, Lautdiskrimination, 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Auge-Hand-Koordination, auditive Merkfähigkeit, allgemeine visuelle Wahrnehmung, …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Motorik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Grobmotorik, Feinmotorik, Lateralität, Körperkoordination, Gleichgewicht, …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Sprache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Artikulation, Wortschatz, Grammatik, Sprachverständnis, Erzählfähigkeit, Redefluss, Sprechfreude, …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</w:tbl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Schulleistungen</w:t>
      </w:r>
    </w:p>
    <w:tbl>
      <w:tblPr>
        <w:tblStyle w:val="Tabellengitternetz"/>
        <w:tblW w:w="9777" w:type="dxa"/>
        <w:tblInd w:w="-284" w:type="dxa"/>
        <w:tblLook w:val="04A0"/>
      </w:tblPr>
      <w:tblGrid>
        <w:gridCol w:w="2689"/>
        <w:gridCol w:w="7088"/>
      </w:tblGrid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Lesen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Buchstabenkenntnis, Synthese, Leseflüssigkeit, sinnentnehmendes Lesen, …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Schreiben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Bewegungsablauf, Abschreibleistung, Grundwortschatz, Anwendung von Rechtschreibregeln, Texte verfassen, …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Rechnen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Mengenerfassung, Zerlegen von Mengen,  Orientierung im Zahlenraum, Verständnis für Stellenwertsystem, Grundrechenarten, 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schriftliche Rechenverfahren, Sachaufgaben, Geometrie, …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</w:tbl>
    <w:p w:rsidR="006A487D" w:rsidRDefault="006A487D" w:rsidP="006A487D">
      <w:pPr>
        <w:ind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ind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Außerschulische Informationen</w:t>
      </w:r>
    </w:p>
    <w:tbl>
      <w:tblPr>
        <w:tblStyle w:val="Tabellengitternetz"/>
        <w:tblW w:w="9777" w:type="dxa"/>
        <w:tblInd w:w="-284" w:type="dxa"/>
        <w:tblLook w:val="04A0"/>
      </w:tblPr>
      <w:tblGrid>
        <w:gridCol w:w="2689"/>
        <w:gridCol w:w="7088"/>
      </w:tblGrid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Familiäres und soziales Umfeld</w:t>
            </w:r>
          </w:p>
          <w:p w:rsidR="006A487D" w:rsidRPr="00205BBB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Familie, Peer Group, häusliche Unterstützung, Interessen, Hobbies, …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Externe Hilfen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BSA/ASD, Amt für Jugend und Familie, Maßnahmen der Jugendhilfe, </w:t>
            </w:r>
          </w:p>
          <w:p w:rsidR="006A487D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Erziehungsberatung,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Therapeutische Fachdienste, Ergotherapie, Logopädie, Psychotherapie, … 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  <w:tr w:rsidR="006A487D" w:rsidRPr="008775F2" w:rsidTr="00C75175">
        <w:trPr>
          <w:trHeight w:val="1242"/>
        </w:trPr>
        <w:tc>
          <w:tcPr>
            <w:tcW w:w="2689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Nachmittagsbetreuung</w:t>
            </w:r>
          </w:p>
          <w:p w:rsidR="006A487D" w:rsidRPr="007C08FE" w:rsidRDefault="006A487D" w:rsidP="00C75175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Zuhause, Hausaufgabenbetreuung, Mittagsbetreuung, OGS, Tagesheim, Hort, HPT, gebundener </w:t>
            </w:r>
            <w:proofErr w:type="spellStart"/>
            <w:r>
              <w:rPr>
                <w:rFonts w:asciiTheme="minorBidi" w:hAnsiTheme="minorBidi"/>
                <w:sz w:val="12"/>
                <w:szCs w:val="12"/>
              </w:rPr>
              <w:t>Ganztag</w:t>
            </w:r>
            <w:proofErr w:type="spellEnd"/>
            <w:r>
              <w:rPr>
                <w:rFonts w:asciiTheme="minorBidi" w:hAnsiTheme="minorBidi"/>
                <w:sz w:val="12"/>
                <w:szCs w:val="12"/>
              </w:rPr>
              <w:t xml:space="preserve">, … </w:t>
            </w:r>
          </w:p>
        </w:tc>
        <w:tc>
          <w:tcPr>
            <w:tcW w:w="7088" w:type="dxa"/>
          </w:tcPr>
          <w:p w:rsidR="006A487D" w:rsidRPr="008775F2" w:rsidRDefault="006A487D" w:rsidP="00C75175">
            <w:pPr>
              <w:ind w:right="-284"/>
              <w:rPr>
                <w:rFonts w:asciiTheme="minorBidi" w:hAnsiTheme="minorBidi"/>
              </w:rPr>
            </w:pPr>
          </w:p>
        </w:tc>
      </w:tr>
    </w:tbl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Bisher erfolgte schulische Fördermaßnahmen</w:t>
      </w:r>
    </w:p>
    <w:tbl>
      <w:tblPr>
        <w:tblStyle w:val="Tabellengitternetz"/>
        <w:tblW w:w="9777" w:type="dxa"/>
        <w:tblInd w:w="-284" w:type="dxa"/>
        <w:tblLook w:val="04A0"/>
      </w:tblPr>
      <w:tblGrid>
        <w:gridCol w:w="9777"/>
      </w:tblGrid>
      <w:tr w:rsidR="006A487D" w:rsidTr="00C75175">
        <w:tc>
          <w:tcPr>
            <w:tcW w:w="9777" w:type="dxa"/>
          </w:tcPr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A487D" w:rsidRDefault="006A487D" w:rsidP="00C75175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6A487D" w:rsidRDefault="006A487D" w:rsidP="006A487D">
      <w:pPr>
        <w:spacing w:line="36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:rsidR="006A487D" w:rsidRDefault="006A487D" w:rsidP="006A487D">
      <w:pPr>
        <w:spacing w:line="36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 w:rsidRPr="008D6E3E">
        <w:rPr>
          <w:rFonts w:asciiTheme="minorBidi" w:hAnsiTheme="minorBidi"/>
          <w:b/>
          <w:bCs/>
          <w:sz w:val="24"/>
          <w:szCs w:val="24"/>
        </w:rPr>
        <w:t>Bitte eine Kopie des letzten Zeugnis</w:t>
      </w:r>
      <w:r>
        <w:rPr>
          <w:rFonts w:asciiTheme="minorBidi" w:hAnsiTheme="minorBidi"/>
          <w:b/>
          <w:bCs/>
          <w:sz w:val="24"/>
          <w:szCs w:val="24"/>
        </w:rPr>
        <w:t>ses</w:t>
      </w:r>
      <w:r w:rsidRPr="008D6E3E">
        <w:rPr>
          <w:rFonts w:asciiTheme="minorBidi" w:hAnsiTheme="minorBidi"/>
          <w:b/>
          <w:bCs/>
          <w:sz w:val="24"/>
          <w:szCs w:val="24"/>
        </w:rPr>
        <w:t>/ Lernentwicklungsgespräch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8D6E3E">
        <w:rPr>
          <w:rFonts w:asciiTheme="minorBidi" w:hAnsiTheme="minorBidi"/>
          <w:b/>
          <w:bCs/>
          <w:sz w:val="24"/>
          <w:szCs w:val="24"/>
        </w:rPr>
        <w:t xml:space="preserve"> beilegen. Danke!</w:t>
      </w:r>
    </w:p>
    <w:p w:rsidR="006A487D" w:rsidRPr="006A487D" w:rsidRDefault="006A487D" w:rsidP="006A487D">
      <w:pPr>
        <w:spacing w:line="36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 w:rsidRPr="008D6E3E">
        <w:rPr>
          <w:rFonts w:asciiTheme="minorBidi" w:hAnsiTheme="minorBidi"/>
          <w:b/>
          <w:bCs/>
          <w:sz w:val="24"/>
          <w:szCs w:val="24"/>
        </w:rPr>
        <w:t>Die Erziehungsberechtigten wurden über die MSD-Anmeldung informiert am: ______</w:t>
      </w:r>
    </w:p>
    <w:tbl>
      <w:tblPr>
        <w:tblStyle w:val="Tabellengitternetz"/>
        <w:tblW w:w="9777" w:type="dxa"/>
        <w:tblInd w:w="-284" w:type="dxa"/>
        <w:tblLook w:val="04A0"/>
      </w:tblPr>
      <w:tblGrid>
        <w:gridCol w:w="3043"/>
        <w:gridCol w:w="3206"/>
        <w:gridCol w:w="3528"/>
      </w:tblGrid>
      <w:tr w:rsidR="006A487D" w:rsidRPr="008D6E3E" w:rsidTr="00C75175">
        <w:tc>
          <w:tcPr>
            <w:tcW w:w="3043" w:type="dxa"/>
            <w:tcBorders>
              <w:right w:val="dashed" w:sz="2" w:space="0" w:color="auto"/>
            </w:tcBorders>
          </w:tcPr>
          <w:p w:rsidR="006A487D" w:rsidRDefault="006A487D" w:rsidP="00C75175">
            <w:pPr>
              <w:rPr>
                <w:rFonts w:asciiTheme="minorBidi" w:hAnsiTheme="minorBidi"/>
                <w:sz w:val="16"/>
                <w:szCs w:val="16"/>
              </w:rPr>
            </w:pPr>
            <w:r w:rsidRPr="008D6E3E">
              <w:rPr>
                <w:rFonts w:asciiTheme="minorBidi" w:hAnsiTheme="minorBidi"/>
                <w:sz w:val="16"/>
                <w:szCs w:val="16"/>
              </w:rPr>
              <w:t>Datum</w:t>
            </w:r>
          </w:p>
          <w:p w:rsidR="006A487D" w:rsidRDefault="006A487D" w:rsidP="00C75175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6A487D" w:rsidRDefault="006A487D" w:rsidP="00C75175">
            <w:pPr>
              <w:rPr>
                <w:rFonts w:asciiTheme="minorBidi" w:hAnsiTheme="minorBidi"/>
                <w:sz w:val="16"/>
                <w:szCs w:val="16"/>
              </w:rPr>
            </w:pPr>
          </w:p>
          <w:p w:rsidR="006A487D" w:rsidRPr="008D6E3E" w:rsidRDefault="006A487D" w:rsidP="00C75175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3206" w:type="dxa"/>
            <w:tcBorders>
              <w:left w:val="dashed" w:sz="2" w:space="0" w:color="auto"/>
              <w:right w:val="dashed" w:sz="2" w:space="0" w:color="auto"/>
            </w:tcBorders>
          </w:tcPr>
          <w:p w:rsidR="006A487D" w:rsidRPr="008D6E3E" w:rsidRDefault="006A487D" w:rsidP="00C75175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Unterschrift Klassenleitung</w:t>
            </w:r>
          </w:p>
        </w:tc>
        <w:tc>
          <w:tcPr>
            <w:tcW w:w="3528" w:type="dxa"/>
            <w:tcBorders>
              <w:left w:val="dashed" w:sz="2" w:space="0" w:color="auto"/>
            </w:tcBorders>
          </w:tcPr>
          <w:p w:rsidR="006A487D" w:rsidRPr="008D6E3E" w:rsidRDefault="006A487D" w:rsidP="00C75175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Unterschrift Schulleitung</w:t>
            </w:r>
          </w:p>
        </w:tc>
      </w:tr>
    </w:tbl>
    <w:p w:rsidR="006A487D" w:rsidRDefault="006A487D" w:rsidP="006A487D">
      <w:pPr>
        <w:pStyle w:val="Titel"/>
        <w:jc w:val="left"/>
        <w:rPr>
          <w:rFonts w:cs="Arial"/>
          <w:sz w:val="28"/>
          <w:szCs w:val="28"/>
        </w:rPr>
      </w:pPr>
    </w:p>
    <w:p w:rsidR="003C5AC9" w:rsidRDefault="003C5AC9"/>
    <w:sectPr w:rsidR="003C5AC9" w:rsidSect="007E5B7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26" w:rsidRDefault="00246B26" w:rsidP="00FA0E1B">
      <w:pPr>
        <w:spacing w:after="0" w:line="240" w:lineRule="auto"/>
      </w:pPr>
      <w:r>
        <w:separator/>
      </w:r>
    </w:p>
  </w:endnote>
  <w:endnote w:type="continuationSeparator" w:id="0">
    <w:p w:rsidR="00246B26" w:rsidRDefault="00246B26" w:rsidP="00FA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26" w:rsidRDefault="00246B26" w:rsidP="00FA0E1B">
      <w:pPr>
        <w:spacing w:after="0" w:line="240" w:lineRule="auto"/>
      </w:pPr>
      <w:r>
        <w:separator/>
      </w:r>
    </w:p>
  </w:footnote>
  <w:footnote w:type="continuationSeparator" w:id="0">
    <w:p w:rsidR="00246B26" w:rsidRDefault="00246B26" w:rsidP="00FA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862547"/>
      <w:docPartObj>
        <w:docPartGallery w:val="Page Numbers (Top of Page)"/>
        <w:docPartUnique/>
      </w:docPartObj>
    </w:sdtPr>
    <w:sdtContent>
      <w:p w:rsidR="00FA0E1B" w:rsidRDefault="001800EE">
        <w:pPr>
          <w:pStyle w:val="Kopfzeile"/>
          <w:jc w:val="center"/>
        </w:pPr>
        <w:fldSimple w:instr=" PAGE   \* MERGEFORMAT ">
          <w:r w:rsidR="006A487D">
            <w:rPr>
              <w:noProof/>
            </w:rPr>
            <w:t>3</w:t>
          </w:r>
        </w:fldSimple>
      </w:p>
    </w:sdtContent>
  </w:sdt>
  <w:p w:rsidR="00FA0E1B" w:rsidRDefault="00FA0E1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9E2A20"/>
    <w:multiLevelType w:val="multilevel"/>
    <w:tmpl w:val="6452F9C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A047CB2"/>
    <w:multiLevelType w:val="hybridMultilevel"/>
    <w:tmpl w:val="36F4874C"/>
    <w:lvl w:ilvl="0" w:tplc="DEC00C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E20FE"/>
    <w:multiLevelType w:val="hybridMultilevel"/>
    <w:tmpl w:val="CDB65170"/>
    <w:lvl w:ilvl="0" w:tplc="7C2E6E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10CCB"/>
    <w:multiLevelType w:val="hybridMultilevel"/>
    <w:tmpl w:val="3CDC0C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8E3AB2"/>
    <w:multiLevelType w:val="hybridMultilevel"/>
    <w:tmpl w:val="0A500AF8"/>
    <w:lvl w:ilvl="0" w:tplc="301AD82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BF390B"/>
    <w:multiLevelType w:val="hybridMultilevel"/>
    <w:tmpl w:val="4EDA769C"/>
    <w:lvl w:ilvl="0" w:tplc="D7F8D0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B0A8E"/>
    <w:multiLevelType w:val="hybridMultilevel"/>
    <w:tmpl w:val="F24E3200"/>
    <w:lvl w:ilvl="0" w:tplc="2BAAA3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098"/>
    <w:rsid w:val="00095F20"/>
    <w:rsid w:val="001800EE"/>
    <w:rsid w:val="002103C5"/>
    <w:rsid w:val="00246B26"/>
    <w:rsid w:val="003B1CC2"/>
    <w:rsid w:val="003B6098"/>
    <w:rsid w:val="003C5AC9"/>
    <w:rsid w:val="00454B08"/>
    <w:rsid w:val="005862DF"/>
    <w:rsid w:val="00587019"/>
    <w:rsid w:val="0060217C"/>
    <w:rsid w:val="00674965"/>
    <w:rsid w:val="006A487D"/>
    <w:rsid w:val="0078509A"/>
    <w:rsid w:val="007E5B7A"/>
    <w:rsid w:val="0090043F"/>
    <w:rsid w:val="00917300"/>
    <w:rsid w:val="009E10F6"/>
    <w:rsid w:val="00A00984"/>
    <w:rsid w:val="00B60D90"/>
    <w:rsid w:val="00B82D21"/>
    <w:rsid w:val="00B92F98"/>
    <w:rsid w:val="00C41178"/>
    <w:rsid w:val="00D670EE"/>
    <w:rsid w:val="00FA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5B7A"/>
  </w:style>
  <w:style w:type="paragraph" w:styleId="berschrift1">
    <w:name w:val="heading 1"/>
    <w:basedOn w:val="Standard"/>
    <w:next w:val="Standard"/>
    <w:link w:val="berschrift1Zchn"/>
    <w:uiPriority w:val="9"/>
    <w:qFormat/>
    <w:rsid w:val="00587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3B609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0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B6098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styleId="Hyperlink">
    <w:name w:val="Hyperlink"/>
    <w:rsid w:val="003B6098"/>
    <w:rPr>
      <w:color w:val="0563C1"/>
      <w:u w:val="single"/>
    </w:rPr>
  </w:style>
  <w:style w:type="paragraph" w:customStyle="1" w:styleId="2">
    <w:name w:val="Ü2"/>
    <w:basedOn w:val="Standard"/>
    <w:qFormat/>
    <w:rsid w:val="00587019"/>
    <w:pPr>
      <w:numPr>
        <w:ilvl w:val="1"/>
        <w:numId w:val="2"/>
      </w:numPr>
      <w:spacing w:before="180" w:after="60" w:line="312" w:lineRule="auto"/>
      <w:contextualSpacing/>
    </w:pPr>
    <w:rPr>
      <w:rFonts w:ascii="Arial" w:eastAsia="Times New Roman" w:hAnsi="Arial" w:cs="Arial"/>
      <w:i/>
      <w:sz w:val="20"/>
      <w:szCs w:val="20"/>
    </w:rPr>
  </w:style>
  <w:style w:type="paragraph" w:customStyle="1" w:styleId="1">
    <w:name w:val="Ü1"/>
    <w:basedOn w:val="berschrift1"/>
    <w:next w:val="Standard"/>
    <w:autoRedefine/>
    <w:qFormat/>
    <w:rsid w:val="00587019"/>
    <w:pPr>
      <w:keepLines w:val="0"/>
      <w:numPr>
        <w:numId w:val="2"/>
      </w:numPr>
      <w:spacing w:before="360" w:after="60" w:line="312" w:lineRule="auto"/>
    </w:pPr>
    <w:rPr>
      <w:rFonts w:ascii="Arial" w:hAnsi="Arial"/>
      <w:bCs w:val="0"/>
      <w:color w:val="auto"/>
      <w:sz w:val="24"/>
      <w:szCs w:val="24"/>
    </w:rPr>
  </w:style>
  <w:style w:type="paragraph" w:styleId="Listenabsatz">
    <w:name w:val="List Paragraph"/>
    <w:basedOn w:val="Standard"/>
    <w:uiPriority w:val="34"/>
    <w:qFormat/>
    <w:rsid w:val="0058701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table" w:styleId="Tabellengitternetz">
    <w:name w:val="Table Grid"/>
    <w:basedOn w:val="NormaleTabelle"/>
    <w:uiPriority w:val="39"/>
    <w:rsid w:val="0058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87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FA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0E1B"/>
  </w:style>
  <w:style w:type="paragraph" w:styleId="Fuzeile">
    <w:name w:val="footer"/>
    <w:basedOn w:val="Standard"/>
    <w:link w:val="FuzeileZchn"/>
    <w:uiPriority w:val="99"/>
    <w:semiHidden/>
    <w:unhideWhenUsed/>
    <w:rsid w:val="00FA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0E1B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04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link w:val="TitelZchn"/>
    <w:qFormat/>
    <w:rsid w:val="006A487D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A487D"/>
    <w:rPr>
      <w:rFonts w:ascii="Arial" w:eastAsia="Times New Roman" w:hAnsi="Arial" w:cs="Times New Roman"/>
      <w:sz w:val="36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fz@schulen.rosenheim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</dc:creator>
  <cp:keywords/>
  <dc:description/>
  <cp:lastModifiedBy>Ulrike</cp:lastModifiedBy>
  <cp:revision>2</cp:revision>
  <cp:lastPrinted>2019-01-30T14:42:00Z</cp:lastPrinted>
  <dcterms:created xsi:type="dcterms:W3CDTF">2020-10-05T15:56:00Z</dcterms:created>
  <dcterms:modified xsi:type="dcterms:W3CDTF">2020-10-05T15:56:00Z</dcterms:modified>
</cp:coreProperties>
</file>